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6" w:type="first"/>
          <w:footerReference r:id="rId7" w:type="default"/>
          <w:footerReference r:id="rId8" w:type="first"/>
          <w:pgSz w:h="11906" w:w="16838" w:orient="landscape"/>
          <w:pgMar w:bottom="1418" w:top="2155" w:left="1418" w:right="1418" w:header="709" w:footer="709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Monitorovací zpráva o realizaci projektu 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0"/>
          <w:szCs w:val="20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type w:val="continuous"/>
          <w:pgSz w:h="11906" w:w="16838" w:orient="landscape"/>
          <w:pgMar w:bottom="1418" w:top="1418" w:left="1418" w:right="1418" w:header="709" w:footer="709"/>
        </w:sect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Před odevzdáním závěrečné monitorovací zprávy kompletně vyplňte základní údaje k projektu dle grantové smlouvy. Do částí označených šedým písmem doplní text Nadace OSF.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Název příjemce:</w:t>
        <w:tab/>
        <w:t xml:space="preserve">(IČO, název)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Číslo projektu:</w:t>
        <w:tab/>
        <w:tab/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Název projektu:</w:t>
        <w:tab/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Osoba zodpovědná za MZ: (jméno)</w:t>
        <w:tab/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Kontakt:</w:t>
        <w:tab/>
        <w:tab/>
        <w:t xml:space="preserve">(email, telefon)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Typ grantu:</w:t>
        <w:tab/>
        <w:t xml:space="preserve">matchingový 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Zaměření:</w:t>
        <w:tab/>
        <w:t xml:space="preserve">Občanská participace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Realizace projektu: xx. yy. zzzz – xx. yy. zzzz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0"/>
          <w:szCs w:val="20"/>
        </w:rPr>
        <w:sectPr>
          <w:type w:val="continuous"/>
          <w:pgSz w:h="11906" w:w="16838" w:orient="landscape"/>
          <w:pgMar w:bottom="1418" w:top="1418" w:left="1418" w:right="1418" w:header="709" w:footer="709"/>
          <w:cols w:equalWidth="0" w:num="2">
            <w:col w:space="708" w:w="6647"/>
            <w:col w:space="0" w:w="664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color w:val="a6a6a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a6a6a6"/>
          <w:sz w:val="20"/>
          <w:szCs w:val="20"/>
          <w:rtl w:val="0"/>
        </w:rPr>
        <w:t xml:space="preserve">Odesláno dne:</w:t>
        <w:tab/>
        <w:tab/>
        <w:tab/>
        <w:t xml:space="preserve">Schváleno dne: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Motto pro zpracování monitorovací zprávy: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S odvahou – stručně a výstižně!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(Monitorovací zpráva nemá ohromovat rozsahem textu, ale rozsahem výstupů projektu a jeho dopadu!)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Realizované aktivity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průběh projektu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aktivity proběhly? Jakým rizikům jste museli čelit? Kdy k nim došlo a jaké jsou jejich výstupy? Zároveň uveďte, kterých ukazatelů jste aktivitou dosáhli? </w:t>
      </w: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30"/>
        <w:gridCol w:w="2910"/>
        <w:gridCol w:w="2565"/>
        <w:gridCol w:w="1365"/>
        <w:tblGridChange w:id="0">
          <w:tblGrid>
            <w:gridCol w:w="7230"/>
            <w:gridCol w:w="2910"/>
            <w:gridCol w:w="2565"/>
            <w:gridCol w:w="1365"/>
          </w:tblGrid>
        </w:tblGridChange>
      </w:tblGrid>
      <w:tr>
        <w:trPr>
          <w:trHeight w:val="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Aktivity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(max. 150 slov na aktivitu)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Výstup aktivity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trike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(vč. cílové skupiny)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Termín realizace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(měsíc a rok)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Ukazatel (e)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A1. Seminář pro učitele: … Průzkum potřeb: …., atd.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Vzhledem k přehodnocení efektivity proběhl tento seminář formou webináře, nikoliv prezenčně. V budoucnu však půjde o kombinaci webinářů a prezenčních seminářů.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 semináře pro učitele ZŠ na téma ...,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30 účastníků semináře…,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leden 2020 (posun z důvodu překryvu s aktivitou/ malého zájmu)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3.3.1, 3.4.1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150 slov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1"/>
        <w:spacing w:after="0" w:before="20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Vysvětlivky k tabulce:</w:t>
      </w:r>
    </w:p>
    <w:p w:rsidR="00000000" w:rsidDel="00000000" w:rsidP="00000000" w:rsidRDefault="00000000" w:rsidRPr="00000000" w14:paraId="0000002F">
      <w:pPr>
        <w:keepNext w:val="1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Aktivity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Stručně popište realizované aktivity a zda přispěly k plánovanému cíli.Okomentujte případné nepodstatné změny či rizika.</w:t>
      </w:r>
    </w:p>
    <w:p w:rsidR="00000000" w:rsidDel="00000000" w:rsidP="00000000" w:rsidRDefault="00000000" w:rsidRPr="00000000" w14:paraId="00000030">
      <w:pPr>
        <w:keepNext w:val="1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Výstup aktivity (vč. cílové skupiny)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Jaké jsou výstupy aktivity a které cílové skupiny se týkají? </w:t>
      </w:r>
    </w:p>
    <w:p w:rsidR="00000000" w:rsidDel="00000000" w:rsidP="00000000" w:rsidRDefault="00000000" w:rsidRPr="00000000" w14:paraId="00000031">
      <w:pPr>
        <w:keepNext w:val="1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Termín realizace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Kdy aktivita proběhla? Došlo při její realizaci v posunu harmonogramu? Pokud ano, zdůvodněte stručně proč.</w:t>
      </w:r>
    </w:p>
    <w:p w:rsidR="00000000" w:rsidDel="00000000" w:rsidP="00000000" w:rsidRDefault="00000000" w:rsidRPr="00000000" w14:paraId="00000032">
      <w:pPr>
        <w:keepNext w:val="1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Ukazatel(e):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Jaký ukazatel aktivita naplnila? Uveďte jeho číslo. Případné komentáře k jeho plnění můžete doplnit do Přehledu ukazatelů a dopadů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spacing w:after="60" w:before="16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Cílové skupiny dárcovské ka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mpaně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skupiny (přímé i nepřímé) jste danými aktivitami oslovili/zapojili do dárcovské kampaně i samotného projektu? Co se u dané cílové skupiny díky projektu změnilo? Jedná se o znevýhodněnou cílovou skupinu?</w:t>
      </w:r>
    </w:p>
    <w:tbl>
      <w:tblPr>
        <w:tblStyle w:val="Table2"/>
        <w:tblW w:w="1407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11985"/>
        <w:tblGridChange w:id="0">
          <w:tblGrid>
            <w:gridCol w:w="2085"/>
            <w:gridCol w:w="11985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Cílová skupina dárcovské kampaně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Oslovení a práce s cílovou skupinu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1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1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1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Cílová skupina projektu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Oslovení a přínos projektu pro cílovou skupinu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1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1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1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Cíle dárcovské kampaně a pro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jektu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Kterých stanovených cílů či změny jste dosáhli? (Připomínáme - komentujte cíle s ohledem na SMART, tj. konkrétní – měřitelné – dosažitelné – realistické – projektem časově ohraničené).  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</w:t>
      </w:r>
    </w:p>
    <w:tbl>
      <w:tblPr>
        <w:tblStyle w:val="Table3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Cíle online dárcovské kampaně: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Cíle projektu:</w:t>
            </w:r>
          </w:p>
        </w:tc>
      </w:tr>
    </w:tbl>
    <w:p w:rsidR="00000000" w:rsidDel="00000000" w:rsidP="00000000" w:rsidRDefault="00000000" w:rsidRPr="00000000" w14:paraId="0000004D">
      <w:pPr>
        <w:keepNext w:val="1"/>
        <w:spacing w:before="160" w:lineRule="auto"/>
        <w:rPr>
          <w:rFonts w:ascii="Arial" w:cs="Arial" w:eastAsia="Arial" w:hAnsi="Arial"/>
          <w:b w:val="1"/>
          <w:strike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Dopady projektu 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Okomentujte celkový dopad vašeho projektu. Dopadem myslíme dlouhodobý pozitivní (či negativní), přímý či nepřímý efekt způsobený vaším projektem. Podařilo se vám  dosáhnout změny? Přispěli jste k řešení zvolené příčiny problému? Z čeho tak usuzujete? </w:t>
      </w:r>
      <w:r w:rsidDel="00000000" w:rsidR="00000000" w:rsidRPr="00000000">
        <w:rPr>
          <w:rtl w:val="0"/>
        </w:rPr>
      </w:r>
    </w:p>
    <w:tbl>
      <w:tblPr>
        <w:tblStyle w:val="Table4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300 slov</w:t>
            </w:r>
          </w:p>
        </w:tc>
      </w:tr>
    </w:tbl>
    <w:p w:rsidR="00000000" w:rsidDel="00000000" w:rsidP="00000000" w:rsidRDefault="00000000" w:rsidRPr="00000000" w14:paraId="00000051">
      <w:pPr>
        <w:keepNext w:val="1"/>
        <w:spacing w:before="1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Přínos projektu pro organizaci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Jaký přínos měl projekt pro vaši organizaci? Vezměte v úvahu 2 následující okruhy.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59" w:lineRule="auto"/>
        <w:ind w:left="72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Přínos projektu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 ohledem na poskytnuté konzultace expertů a realizaci online dárcovské kampaně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ak posunuly konzultace s experty, zkušenosti z kampaně i samotný projekt vaši organizaci jako celek (a zároveň to nesouvisí s bodem b). Získali jste nové či potřebné podněty od expertů pro realizaci online dárcovské kampaně?</w:t>
      </w:r>
    </w:p>
    <w:tbl>
      <w:tblPr>
        <w:tblStyle w:val="Table5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300 slov</w:t>
            </w:r>
          </w:p>
        </w:tc>
      </w:tr>
    </w:tbl>
    <w:p w:rsidR="00000000" w:rsidDel="00000000" w:rsidP="00000000" w:rsidRDefault="00000000" w:rsidRPr="00000000" w14:paraId="00000057">
      <w:pPr>
        <w:numPr>
          <w:ilvl w:val="0"/>
          <w:numId w:val="1"/>
        </w:numPr>
        <w:spacing w:before="28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Přínos projektu pro další směřování a aktivity organizace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Jak se v důsledku projektu dále rozvinuly vaše aktivity, v čem jste zaznamenali posun oproti dosavadní činnosti? Získali jste nové či potřebné podněty pro další směřování organizace? </w:t>
      </w:r>
    </w:p>
    <w:tbl>
      <w:tblPr>
        <w:tblStyle w:val="Table6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5A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Ponaučení z projektu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 jakému hlavnímu ponaučení jste díky konzultacím a zkušenostem z online dárcovské kampaně i projektu došli? Co nového jste díky projektu poznali, naučili se, začali dělat jinak?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zkušenosti si odnášíte z online dárcovské kampaně (např. co uděláte příště jinak, co se naopak osvědčilo)?</w:t>
      </w:r>
      <w:r w:rsidDel="00000000" w:rsidR="00000000" w:rsidRPr="00000000">
        <w:rPr>
          <w:rtl w:val="0"/>
        </w:rPr>
      </w:r>
    </w:p>
    <w:tbl>
      <w:tblPr>
        <w:tblStyle w:val="Table7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Online dárcovská kampaň: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Konzultace: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Realizace projektu:</w:t>
            </w:r>
          </w:p>
        </w:tc>
      </w:tr>
    </w:tbl>
    <w:p w:rsidR="00000000" w:rsidDel="00000000" w:rsidP="00000000" w:rsidRDefault="00000000" w:rsidRPr="00000000" w14:paraId="00000061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Největší dosažený úspěch projektu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Co považujete za největší úspěch? Kterého výstupu si nejvíce ceníte? Zaměřte se na aktivity. Úspěchy, které se týkají publicity projektu, zde nekomentujte, věnujte se jim až v bodě 8.</w:t>
      </w:r>
      <w:r w:rsidDel="00000000" w:rsidR="00000000" w:rsidRPr="00000000">
        <w:rPr>
          <w:rtl w:val="0"/>
        </w:rPr>
      </w:r>
    </w:p>
    <w:tbl>
      <w:tblPr>
        <w:tblStyle w:val="Table8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Online dárcovská kampaň: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Realizace projektu:</w:t>
            </w:r>
          </w:p>
        </w:tc>
      </w:tr>
    </w:tbl>
    <w:p w:rsidR="00000000" w:rsidDel="00000000" w:rsidP="00000000" w:rsidRDefault="00000000" w:rsidRPr="00000000" w14:paraId="00000067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Publicita projektu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 konkrétně jste naplnili komunikační plán kampaně - které komunikační aktivity jste realizovali a jakých komunikačních cílů jste  dosáhli )? Jakým způsobem jste v kampani i projektu zajistili vizibilitu Fondů EHP a Norska / programu Active Citizens Fund a členů konsorcia? Co považujete za největší PR úspěch? Uveďte příklady použití základního motta programu Active Citizens Fund  “S ODVAHOU”. </w:t>
      </w:r>
    </w:p>
    <w:tbl>
      <w:tblPr>
        <w:tblStyle w:val="Table9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Zhodnocení komunikačního plánu kampaně: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Zajištění povinné publicity (vizibility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Fondů EHP a Norska / programu Active Citizens Fund a členů konsorcia):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Největší PR úspěch: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Příklad použití #Sodvahou:</w:t>
            </w:r>
          </w:p>
        </w:tc>
      </w:tr>
    </w:tbl>
    <w:p w:rsidR="00000000" w:rsidDel="00000000" w:rsidP="00000000" w:rsidRDefault="00000000" w:rsidRPr="00000000" w14:paraId="0000006E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Podstatné změny v projektu 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Je-li relevatní, doplňte a stručně popište všechny schválené podstatné změny projektu. Nepodstatné změny v průběhu aktivit uveďte a okomentujte výše v části 1.</w:t>
      </w:r>
      <w:r w:rsidDel="00000000" w:rsidR="00000000" w:rsidRPr="00000000">
        <w:rPr>
          <w:rtl w:val="0"/>
        </w:rPr>
      </w:r>
    </w:p>
    <w:tbl>
      <w:tblPr>
        <w:tblStyle w:val="Table10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150 slov</w:t>
            </w:r>
          </w:p>
          <w:p w:rsidR="00000000" w:rsidDel="00000000" w:rsidP="00000000" w:rsidRDefault="00000000" w:rsidRPr="00000000" w14:paraId="00000072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Schválené podstatné změny:</w:t>
            </w:r>
          </w:p>
        </w:tc>
      </w:tr>
    </w:tbl>
    <w:p w:rsidR="00000000" w:rsidDel="00000000" w:rsidP="00000000" w:rsidRDefault="00000000" w:rsidRPr="00000000" w14:paraId="00000073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Komentáře k rozpočtu a jeho čerpání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změny jste v rozpočtu udělali a co bylo jejich důvodem? V případě, že jste v rámci online dárcovské kampaně vybrali větší obnos, než byl stanovený cíl, můžete stručně popsat, na co prostředky v rámci projektu využijete nebo jste již využili.</w:t>
      </w:r>
    </w:p>
    <w:tbl>
      <w:tblPr>
        <w:tblStyle w:val="Table11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77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Nesrovnalosti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Je-li to pro váš projekt relevantní, popište nesrovnalosti, které se při realizaci projektu objevily. Stručně popište, jak jste je řešili. Nesrovnalostí se rozumí jakékoliv porušení právních předpisů upravujících Finanční mechanismy Fondů EHP a Norska, práva Evropské unie nebo národní legislativy, pokud by toto porušení mohlo ovlivnit či ohrozit jakoukoli etapu implementace Finančních mechanismů Fondů EHP a Norska, zejména realizaci a/nebo rozpočet programu, projektu nebo jiných činností z nich financovaných.</w:t>
      </w:r>
    </w:p>
    <w:tbl>
      <w:tblPr>
        <w:tblStyle w:val="Table12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</w:tbl>
    <w:p w:rsidR="00000000" w:rsidDel="00000000" w:rsidP="00000000" w:rsidRDefault="00000000" w:rsidRPr="00000000" w14:paraId="0000007B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Doplnění, podněty, komentáře 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Chtěli byste na závěr něco doplnit, dovysvětlit nebo nám něco vzkázat?</w:t>
      </w:r>
    </w:p>
    <w:tbl>
      <w:tblPr>
        <w:tblStyle w:val="Table13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Odkaz na sdílené úložiště / aplikaci ke sdílení příloh</w:t>
      </w:r>
      <w:r w:rsidDel="00000000" w:rsidR="00000000" w:rsidRPr="00000000">
        <w:rPr>
          <w:rtl w:val="0"/>
        </w:rPr>
      </w:r>
    </w:p>
    <w:tbl>
      <w:tblPr>
        <w:tblStyle w:val="Table14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vložte odkaz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6450965</wp:posOffset>
          </wp:positionH>
          <wp:positionV relativeFrom="paragraph">
            <wp:posOffset>-139699</wp:posOffset>
          </wp:positionV>
          <wp:extent cx="3300095" cy="5473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69134" r="0" t="0"/>
                  <a:stretch>
                    <a:fillRect/>
                  </a:stretch>
                </pic:blipFill>
                <pic:spPr>
                  <a:xfrm>
                    <a:off x="0" y="0"/>
                    <a:ext cx="3300095" cy="5473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-940434</wp:posOffset>
          </wp:positionH>
          <wp:positionV relativeFrom="paragraph">
            <wp:posOffset>-241933</wp:posOffset>
          </wp:positionV>
          <wp:extent cx="10692000" cy="875679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2000" cy="8756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header" Target="header3.xml"/><Relationship Id="rId12" Type="http://schemas.openxmlformats.org/officeDocument/2006/relationships/footer" Target="footer4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